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1F" w:rsidRDefault="00DA581F" w:rsidP="00DA581F">
      <w:r>
        <w:rPr>
          <w:b/>
          <w:noProof/>
          <w:lang w:eastAsia="cs-CZ" w:bidi="ar-SA"/>
        </w:rPr>
        <w:drawing>
          <wp:inline distT="0" distB="0" distL="0" distR="0">
            <wp:extent cx="419100" cy="447675"/>
            <wp:effectExtent l="19050" t="0" r="0" b="0"/>
            <wp:docPr id="1" name="obrázek 2" descr="t_Pavlov1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_Pavlov1-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Obec </w:t>
      </w:r>
      <w:proofErr w:type="gramStart"/>
      <w:r>
        <w:rPr>
          <w:b/>
        </w:rPr>
        <w:t xml:space="preserve">Pavlov ,  </w:t>
      </w:r>
      <w:r>
        <w:t>Pavlov</w:t>
      </w:r>
      <w:proofErr w:type="gramEnd"/>
      <w:r>
        <w:t xml:space="preserve"> 42, 789 85 p. Mohelnice, tel. 583 428 122,</w:t>
      </w:r>
    </w:p>
    <w:p w:rsidR="00DA581F" w:rsidRDefault="00DA581F" w:rsidP="00DA581F">
      <w:pPr>
        <w:pBdr>
          <w:bottom w:val="single" w:sz="12" w:space="1" w:color="auto"/>
        </w:pBdr>
      </w:pPr>
      <w:r>
        <w:t xml:space="preserve">                        IČ  00303135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b/>
          <w:bCs/>
          <w:color w:val="333333"/>
          <w:sz w:val="13"/>
          <w:szCs w:val="13"/>
          <w:lang w:eastAsia="cs-CZ" w:bidi="ar-SA"/>
        </w:rPr>
      </w:pP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b/>
          <w:bCs/>
          <w:color w:val="333333"/>
          <w:sz w:val="13"/>
          <w:szCs w:val="13"/>
          <w:lang w:eastAsia="cs-CZ" w:bidi="ar-SA"/>
        </w:rPr>
      </w:pP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SMLOUVA O DÍLO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podle § 2586 a násl. zákona č. 89/2012 Sb., občanský zákoník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uzavřená níže uvedeného dne, měsíce a roku mezi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1 Objednatelem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jméno, příjmení / název právnické osoby: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datum narození / IČ: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bydliště (fyzická osoba) / sídlo (právnická osoba):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zastoupená: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(dále jen jako „Objednatel“) na straně jedné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a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2 Zhotovitelem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jméno, příjmení / název právnické osoby:  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Obec Pavlov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datum narození / IČ: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00303135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bydliště (fyzická osoba) / sídlo (právnická osoba):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Pavlov  42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zastoupená: 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Aloisem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Švecem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starostou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 obce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(dále jen jako „Zhotovitel“) na straně druhé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I. Předmět smlouvy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(1) Zhotovitel se touto smlouvou zavazuje provést na svůj náklad a své nebezpečí pro objednatele dílo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vodovodní přípojka dle projektu 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(dále jen „Dílo“).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Objednatel se zavazuje Dílo převzít a zaplatit za něj Zhotoviteli cenu sjednanou níže v čl. II této smlouvy.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II. Cena Díla a způsob její úhrady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(1) Cena Díla byla stranami smlouvy stanovena ve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výši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10 000,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- Kč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včetně DPH.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(2) Cena Díla bude uhrazena na účet Zhotovitele č.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9426841/0100 VS…….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vedený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u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KB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(3) Nejpozději do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30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dnů ode dne podpisu této smlouvy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uhradí  celou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částku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10 000,- Kč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Objednatel na shora uvedený účet Zhotovitele, nebo v kanceláři OÚ.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III. Doba a místo plnění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Zhotovitel prov</w:t>
      </w:r>
      <w:r w:rsidR="00A01B2D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ede dílo nejpozději </w:t>
      </w:r>
      <w:proofErr w:type="gramStart"/>
      <w:r w:rsidR="00A01B2D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do  30</w:t>
      </w:r>
      <w:proofErr w:type="gramEnd"/>
      <w:r w:rsidR="00A01B2D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. listopadu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2017</w:t>
      </w:r>
      <w:bookmarkStart w:id="0" w:name="_GoBack"/>
      <w:bookmarkEnd w:id="0"/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Zhotovitel provede dílo v Pavlově -   místní část…………………………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…..</w:t>
      </w:r>
      <w:proofErr w:type="gramEnd"/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IV. Předání a převzetí díla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Dílo bude předáno Zhotovitelem a převzato Objednatelem nejpozději do dvou dnů od zhotovení díla bez vad a nedodělků.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O předání a převzetí Díla sepíší Zhotovitel s Objednatelem protokol.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V. Práva a povinnosti stran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Zhotovitel je povinen provést dílo s potřebnou péčí tak, aby mohlo být předáno Objednateli bez vad a nedodělků nejpozději v termínu uvedeném v čl. III této smlouvy.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Objednatel nebo jím zmocněná osoba (………………) je oprávněn kontrolovat provádění Díla, zejména zda je prováděno v souladu s touto smlouvu a obecně závaznými právními předpisy, jakož i upozorňovat Zhotovitele na zjištěné nedostatky.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(3) Práva a povinnosti stran touto smlouvou výslovně neupravené se řídí českým právním řádem, zejména občanským zákoníkem.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 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VI. Závěrečná ustanovení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Tato smlouva může být měněna pouze písemnými dodatky na základě souhlasu obou stran.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Tato smlouva je vyhotovena ve dvou stejnopisech s platností originálu, při čemž každá ze stran obdrží po jednom.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(3) Tato smlouva nabývá platnosti i účinnosti dnem podpisu oběma smluvními stranami.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V Pavlově dne ………………                             V Pavlově dne ………………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………………………………                                        ………………………………</w:t>
      </w:r>
    </w:p>
    <w:p w:rsidR="00DA581F" w:rsidRDefault="00DA581F" w:rsidP="00DA581F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Objednatel                                                                  Zhotovitel</w:t>
      </w:r>
    </w:p>
    <w:p w:rsidR="00111AFF" w:rsidRDefault="00111AFF"/>
    <w:sectPr w:rsidR="00111AFF" w:rsidSect="0011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81F"/>
    <w:rsid w:val="00111AFF"/>
    <w:rsid w:val="003F6242"/>
    <w:rsid w:val="004A4C2D"/>
    <w:rsid w:val="008C4DC7"/>
    <w:rsid w:val="00957049"/>
    <w:rsid w:val="009701C4"/>
    <w:rsid w:val="00A01B2D"/>
    <w:rsid w:val="00DA581F"/>
    <w:rsid w:val="00F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DF30-5722-4754-B501-54CB770A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81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0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570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704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704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d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570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7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1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2664</Characters>
  <Application>Microsoft Office Word</Application>
  <DocSecurity>0</DocSecurity>
  <Lines>22</Lines>
  <Paragraphs>6</Paragraphs>
  <ScaleCrop>false</ScaleCrop>
  <Company>ATC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Pavlov</cp:lastModifiedBy>
  <cp:revision>3</cp:revision>
  <dcterms:created xsi:type="dcterms:W3CDTF">2017-04-19T08:36:00Z</dcterms:created>
  <dcterms:modified xsi:type="dcterms:W3CDTF">2017-08-09T13:48:00Z</dcterms:modified>
</cp:coreProperties>
</file>